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0D68" w:rsidRDefault="00AD77FB"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SUGGESTED READINGS FOR ALUMNAE COURSE ON POVERTY, SPRING 2019</w:t>
      </w:r>
    </w:p>
    <w:p w:rsidR="006B0D68" w:rsidRDefault="006B0D68"/>
    <w:p w:rsidR="006B0D68" w:rsidRDefault="00AD77FB">
      <w:r>
        <w:t xml:space="preserve">Useful Throughout: </w:t>
      </w:r>
    </w:p>
    <w:p w:rsidR="006B0D68" w:rsidRDefault="00AD77FB">
      <w:pPr>
        <w:ind w:left="720"/>
      </w:pPr>
      <w:r>
        <w:t xml:space="preserve">Walter I. Trattner, </w:t>
      </w:r>
      <w:r>
        <w:rPr>
          <w:i/>
        </w:rPr>
        <w:t>From Poor Law to Welfare State: A History of Social Welfare in America</w:t>
      </w:r>
      <w:r>
        <w:t>, 6</w:t>
      </w:r>
      <w:r>
        <w:rPr>
          <w:vertAlign w:val="superscript"/>
        </w:rPr>
        <w:t>th</w:t>
      </w:r>
      <w:r>
        <w:t xml:space="preserve"> edition (1989)</w:t>
      </w:r>
    </w:p>
    <w:p w:rsidR="006B0D68" w:rsidRDefault="006B0D68"/>
    <w:p w:rsidR="006B0D68" w:rsidRDefault="00AD77FB">
      <w:pPr>
        <w:ind w:left="720"/>
      </w:pPr>
      <w:r>
        <w:t xml:space="preserve">Lawrence J. Vale, </w:t>
      </w:r>
      <w:r>
        <w:rPr>
          <w:i/>
        </w:rPr>
        <w:t xml:space="preserve">From the Puritans to the Projects: Public Housing and Public Neighbors </w:t>
      </w:r>
      <w:r>
        <w:t>(2000)</w:t>
      </w:r>
    </w:p>
    <w:p w:rsidR="006B0D68" w:rsidRDefault="006B0D68"/>
    <w:p w:rsidR="006B0D68" w:rsidRDefault="00AD77FB">
      <w:r>
        <w:t>For weeks 1 and 2:</w:t>
      </w:r>
    </w:p>
    <w:p w:rsidR="006B0D68" w:rsidRDefault="00AD77FB">
      <w:r>
        <w:tab/>
        <w:t>John Winthrop, “A Modell of Christian Charity” (1630)</w:t>
      </w:r>
    </w:p>
    <w:p w:rsidR="006B0D68" w:rsidRDefault="00AD77FB">
      <w:r>
        <w:tab/>
      </w:r>
      <w:r>
        <w:tab/>
        <w:t>Selections in pdf on website</w:t>
      </w:r>
    </w:p>
    <w:p w:rsidR="006B0D68" w:rsidRDefault="006B0D68"/>
    <w:p w:rsidR="006B0D68" w:rsidRDefault="00AD77FB">
      <w:r>
        <w:tab/>
        <w:t xml:space="preserve">Charles Dickens, </w:t>
      </w:r>
      <w:r>
        <w:rPr>
          <w:i/>
        </w:rPr>
        <w:t xml:space="preserve">A Christmas Carol </w:t>
      </w:r>
      <w:r>
        <w:t>(1843)</w:t>
      </w:r>
    </w:p>
    <w:p w:rsidR="006B0D68" w:rsidRDefault="00AD77FB">
      <w:r>
        <w:tab/>
      </w:r>
      <w:r>
        <w:tab/>
      </w:r>
      <w:hyperlink r:id="rId5" w:history="1">
        <w:r>
          <w:rPr>
            <w:color w:val="0000FF"/>
            <w:u w:val="single"/>
          </w:rPr>
          <w:t>https://en.wikisource.org/wiki/A_Christmas_Carol_(Dickens,_1843)</w:t>
        </w:r>
      </w:hyperlink>
      <w:r>
        <w:t xml:space="preserve"> </w:t>
      </w:r>
    </w:p>
    <w:p w:rsidR="006B0D68" w:rsidRDefault="006B0D68"/>
    <w:p w:rsidR="006B0D68" w:rsidRDefault="00AD77FB">
      <w:r>
        <w:t>Fir week 3:</w:t>
      </w:r>
    </w:p>
    <w:p w:rsidR="006B0D68" w:rsidRDefault="00AD77FB">
      <w:r>
        <w:tab/>
        <w:t xml:space="preserve">Christine Stansell, </w:t>
      </w:r>
      <w:r>
        <w:rPr>
          <w:i/>
        </w:rPr>
        <w:t xml:space="preserve">City of Women: Sex and Class in New York, 1789-1860 </w:t>
      </w:r>
      <w:r>
        <w:t>(1987).</w:t>
      </w:r>
    </w:p>
    <w:p w:rsidR="006B0D68" w:rsidRDefault="006B0D68"/>
    <w:p w:rsidR="006B0D68" w:rsidRDefault="00AD77FB">
      <w:pPr>
        <w:ind w:left="720"/>
      </w:pPr>
      <w:r>
        <w:t>Seth Rockman, Scraping By: Wage Labor, Slavery, and Survival in Early Baltimore (2009)</w:t>
      </w:r>
    </w:p>
    <w:p w:rsidR="006B0D68" w:rsidRDefault="006B0D68"/>
    <w:p w:rsidR="006B0D68" w:rsidRDefault="00AD77FB">
      <w:r>
        <w:t>For week 4:</w:t>
      </w:r>
    </w:p>
    <w:p w:rsidR="006B0D68" w:rsidRDefault="00AD77FB">
      <w:pPr>
        <w:ind w:left="720"/>
      </w:pPr>
      <w:r>
        <w:t xml:space="preserve">Charles E. Rosenberg, </w:t>
      </w:r>
      <w:r>
        <w:rPr>
          <w:i/>
        </w:rPr>
        <w:t>The Cholera Years: The United States in 1832, 1849, and 1866</w:t>
      </w:r>
      <w:r>
        <w:t xml:space="preserve"> (1962)</w:t>
      </w:r>
    </w:p>
    <w:p w:rsidR="006B0D68" w:rsidRDefault="006B0D68"/>
    <w:p w:rsidR="006B0D68" w:rsidRDefault="00AD77FB">
      <w:r>
        <w:t>For week 5:</w:t>
      </w:r>
    </w:p>
    <w:p w:rsidR="006B0D68" w:rsidRDefault="00AD77FB">
      <w:r>
        <w:tab/>
        <w:t xml:space="preserve">Jacob Riis, </w:t>
      </w:r>
      <w:r>
        <w:rPr>
          <w:i/>
        </w:rPr>
        <w:t xml:space="preserve">How the Other Half Lives </w:t>
      </w:r>
      <w:r>
        <w:t>(1890)</w:t>
      </w:r>
    </w:p>
    <w:p w:rsidR="006B0D68" w:rsidRDefault="006B0D68"/>
    <w:p w:rsidR="006B0D68" w:rsidRDefault="006B0D68"/>
    <w:p w:rsidR="006B0D68" w:rsidRDefault="00AD77FB">
      <w:r>
        <w:t>For week 7:</w:t>
      </w:r>
    </w:p>
    <w:p w:rsidR="006B0D68" w:rsidRDefault="00AD77FB">
      <w:pPr>
        <w:ind w:left="720"/>
      </w:pPr>
      <w:r>
        <w:t xml:space="preserve">Richard Rothstein, </w:t>
      </w:r>
      <w:r>
        <w:rPr>
          <w:i/>
        </w:rPr>
        <w:t>The Color of Law: A Forgotten History of How Our Government Segregate America</w:t>
      </w:r>
      <w:r>
        <w:t xml:space="preserve"> (2017)</w:t>
      </w:r>
    </w:p>
    <w:p w:rsidR="006B0D68" w:rsidRDefault="006B0D68"/>
    <w:p w:rsidR="006B0D68" w:rsidRDefault="00AD77FB">
      <w:r>
        <w:t>For week 8:</w:t>
      </w:r>
    </w:p>
    <w:p w:rsidR="006B0D68" w:rsidRDefault="00AD77FB">
      <w:r>
        <w:tab/>
        <w:t xml:space="preserve">Michael Harrington, </w:t>
      </w:r>
      <w:r>
        <w:rPr>
          <w:i/>
        </w:rPr>
        <w:t xml:space="preserve">The Other America </w:t>
      </w:r>
      <w:r>
        <w:t>(1962)</w:t>
      </w:r>
    </w:p>
    <w:p w:rsidR="006B0D68" w:rsidRDefault="006B0D68"/>
    <w:p w:rsidR="006B0D68" w:rsidRDefault="00AD77FB">
      <w:r>
        <w:t>For week 9:</w:t>
      </w:r>
    </w:p>
    <w:p w:rsidR="006B0D68" w:rsidRDefault="00AD77FB">
      <w:pPr>
        <w:ind w:left="720"/>
      </w:pPr>
      <w:r>
        <w:t xml:space="preserve">Jason DeParle, </w:t>
      </w:r>
      <w:r>
        <w:rPr>
          <w:i/>
        </w:rPr>
        <w:t xml:space="preserve">American Dream: Three Women, Ten Kids, and a Nation’s Drive to End Welfare </w:t>
      </w:r>
      <w:r>
        <w:t>(New York: Viking, 2004)</w:t>
      </w:r>
    </w:p>
    <w:p w:rsidR="006B0D68" w:rsidRDefault="006B0D68"/>
    <w:p w:rsidR="006B0D68" w:rsidRDefault="00AD77FB">
      <w:r>
        <w:t>For week 10:</w:t>
      </w:r>
    </w:p>
    <w:p w:rsidR="006B0D68" w:rsidRDefault="00AD77FB">
      <w:r>
        <w:tab/>
        <w:t xml:space="preserve">Matthew Desmond, </w:t>
      </w:r>
      <w:r>
        <w:rPr>
          <w:i/>
        </w:rPr>
        <w:t>Evicted: Poverty and Profit in the American City</w:t>
      </w:r>
      <w:r>
        <w:t xml:space="preserve"> (2016).</w:t>
      </w:r>
    </w:p>
    <w:p w:rsidR="006B0D68" w:rsidRDefault="006B0D68"/>
    <w:p w:rsidR="006B0D68" w:rsidRDefault="00AD77FB">
      <w:r>
        <w:tab/>
        <w:t xml:space="preserve">Ta-Nihisi Coates, “The Case for Reparations,” </w:t>
      </w:r>
      <w:r>
        <w:rPr>
          <w:i/>
        </w:rPr>
        <w:t>Atlantic</w:t>
      </w:r>
      <w:r>
        <w:t>, June 2014</w:t>
      </w:r>
    </w:p>
    <w:sectPr w:rsidR="006B0D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68"/>
    <w:rsid w:val="006B0D68"/>
    <w:rsid w:val="007A2781"/>
    <w:rsid w:val="00A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source.org/wiki/A_Christmas_Carol_(Dickens,_1843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Claxton Binford</dc:creator>
  <cp:lastModifiedBy>janick</cp:lastModifiedBy>
  <cp:revision>2</cp:revision>
  <dcterms:created xsi:type="dcterms:W3CDTF">2019-04-03T19:05:00Z</dcterms:created>
  <dcterms:modified xsi:type="dcterms:W3CDTF">2019-04-03T19:05:00Z</dcterms:modified>
</cp:coreProperties>
</file>